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32" w:rsidRDefault="00ED2132" w:rsidP="006465F5">
      <w:pPr>
        <w:jc w:val="center"/>
      </w:pPr>
      <w:r>
        <w:t>PEAC Social Media Policy</w:t>
      </w:r>
    </w:p>
    <w:p w:rsidR="007510BC" w:rsidRDefault="007510BC" w:rsidP="006465F5">
      <w:pPr>
        <w:jc w:val="center"/>
      </w:pPr>
      <w:r>
        <w:t>Approved November 17, 2020</w:t>
      </w:r>
      <w:bookmarkStart w:id="0" w:name="_GoBack"/>
      <w:bookmarkEnd w:id="0"/>
    </w:p>
    <w:p w:rsidR="00ED2132" w:rsidRDefault="00ED2132">
      <w:r>
        <w:t xml:space="preserve">The Board of Directors shall have at least one designated board member who takes the lead on social media. </w:t>
      </w:r>
      <w:r w:rsidR="00F97CA4">
        <w:t xml:space="preserve"> The goal should be at least one social media post/week.</w:t>
      </w:r>
    </w:p>
    <w:p w:rsidR="00ED2132" w:rsidRDefault="00ED2132">
      <w:r>
        <w:t>Social media “credentials” shall be stored with other key information.</w:t>
      </w:r>
    </w:p>
    <w:p w:rsidR="000F591A" w:rsidRDefault="000F591A">
      <w:r>
        <w:t>Each PEAC board member is encouraged to leverage their networks, including online e.g. Facebook, T</w:t>
      </w:r>
      <w:r w:rsidR="00F564E8">
        <w:t>w</w:t>
      </w:r>
      <w:r>
        <w:t xml:space="preserve">itter, to advance PEAC’s mission.  This includes contributing ideas for social media posts and sharing PEAC’s postings and retweeting.  </w:t>
      </w:r>
    </w:p>
    <w:p w:rsidR="000F591A" w:rsidRDefault="000F591A">
      <w:r>
        <w:t xml:space="preserve">Board members who are on Facebook should become a “fan” of PEAC’s Facebook page and a “follower” of </w:t>
      </w:r>
      <w:r w:rsidR="00F564E8">
        <w:t xml:space="preserve">PEAC on </w:t>
      </w:r>
      <w:r>
        <w:t>Twitter.</w:t>
      </w:r>
    </w:p>
    <w:p w:rsidR="00BE7BAC" w:rsidRDefault="006465F5">
      <w:r>
        <w:t xml:space="preserve">PEAC will have at least one Facebook fundraiser/year (e.g. </w:t>
      </w:r>
      <w:proofErr w:type="gramStart"/>
      <w:r>
        <w:t>Giving</w:t>
      </w:r>
      <w:proofErr w:type="gramEnd"/>
      <w:r>
        <w:t xml:space="preserve"> Tuesday).  </w:t>
      </w:r>
      <w:r w:rsidR="000F591A">
        <w:t xml:space="preserve">Board members are encouraged to use Facebook fundraisers to commemorate birthdays and other significant events </w:t>
      </w:r>
    </w:p>
    <w:p w:rsidR="00F97CA4" w:rsidRDefault="00F97CA4" w:rsidP="00F97CA4">
      <w:r>
        <w:t xml:space="preserve">Appropriate posts include announcements of upcoming events sponsored by PEAC or one of its partner organizations; information including research and other articles about topics related to PEAC’s mission; information about products and services that promote or facilitate inclusion; celebration of accomplishments of PEAC board members, etc. </w:t>
      </w:r>
    </w:p>
    <w:p w:rsidR="000F591A" w:rsidRDefault="000F591A">
      <w:r>
        <w:t xml:space="preserve">While </w:t>
      </w:r>
      <w:r w:rsidR="00F564E8">
        <w:t xml:space="preserve">there may be commercial </w:t>
      </w:r>
      <w:r>
        <w:t xml:space="preserve">products and services </w:t>
      </w:r>
      <w:r w:rsidR="00F564E8">
        <w:t>worthy of sharing because of the role they may play in advancing PEAC’s mission for people with disabilities and their families</w:t>
      </w:r>
      <w:r>
        <w:t xml:space="preserve">, posts </w:t>
      </w:r>
      <w:r w:rsidR="00F564E8">
        <w:t xml:space="preserve">about these products and services </w:t>
      </w:r>
      <w:r>
        <w:t>shall be accompanied with a disclai</w:t>
      </w:r>
      <w:r w:rsidR="006465F5">
        <w:t xml:space="preserve">mer “this is not an endorsement; for </w:t>
      </w:r>
      <w:r>
        <w:t>informational purposes only”.</w:t>
      </w:r>
      <w:r w:rsidR="00ED2132">
        <w:t xml:space="preserve">  Where a third party posts on PEAC’s page regarding commercial products and services, said posts should be deleted and as appropriate, reported to Facebook.</w:t>
      </w:r>
    </w:p>
    <w:p w:rsidR="000F591A" w:rsidRDefault="000F591A">
      <w:r>
        <w:t xml:space="preserve">Products and services from which PEAC board members may profit are to be carefully considered before posting.  </w:t>
      </w:r>
      <w:r w:rsidR="00F564E8">
        <w:t xml:space="preserve">As </w:t>
      </w:r>
      <w:r>
        <w:t>appropriate, a disclaimer acknowledging the PEAC board member’s involvement should be noted.</w:t>
      </w:r>
      <w:r w:rsidR="00F564E8">
        <w:t xml:space="preserve">  </w:t>
      </w:r>
    </w:p>
    <w:p w:rsidR="000F591A" w:rsidRDefault="006465F5">
      <w:r>
        <w:t>All i</w:t>
      </w:r>
      <w:r w:rsidR="000F591A">
        <w:t>mages should be described.</w:t>
      </w:r>
    </w:p>
    <w:p w:rsidR="000F591A" w:rsidRDefault="000F591A"/>
    <w:p w:rsidR="000F591A" w:rsidRDefault="000F591A"/>
    <w:p w:rsidR="000F591A" w:rsidRDefault="000F591A"/>
    <w:p w:rsidR="000F591A" w:rsidRDefault="000F591A"/>
    <w:sectPr w:rsidR="000F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1A"/>
    <w:rsid w:val="000F591A"/>
    <w:rsid w:val="006465F5"/>
    <w:rsid w:val="007510BC"/>
    <w:rsid w:val="00A518E7"/>
    <w:rsid w:val="00BE7BAC"/>
    <w:rsid w:val="00ED2132"/>
    <w:rsid w:val="00F564E8"/>
    <w:rsid w:val="00F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4F7B"/>
  <w15:chartTrackingRefBased/>
  <w15:docId w15:val="{54EA2C77-BAA5-47D6-941B-4A240023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agoldman</dc:creator>
  <cp:keywords/>
  <dc:description/>
  <cp:lastModifiedBy>agoldman</cp:lastModifiedBy>
  <cp:revision>4</cp:revision>
  <dcterms:created xsi:type="dcterms:W3CDTF">2020-11-17T16:29:00Z</dcterms:created>
  <dcterms:modified xsi:type="dcterms:W3CDTF">2020-11-18T00:37:00Z</dcterms:modified>
</cp:coreProperties>
</file>